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52BE" w:rsidRDefault="0049295E">
      <w:pPr>
        <w:pStyle w:val="Normal1"/>
        <w:jc w:val="center"/>
      </w:pPr>
      <w:r>
        <w:rPr>
          <w:rFonts w:ascii="Tahoma" w:eastAsia="Tahoma" w:hAnsi="Tahoma" w:cs="Tahoma"/>
          <w:b/>
          <w:color w:val="5F497A"/>
          <w:sz w:val="28"/>
        </w:rPr>
        <w:t>Do you want to be part of the biggest event for Women across Blackpool Fylde and Wyre in 2015?</w:t>
      </w:r>
    </w:p>
    <w:p w:rsidR="006552BE" w:rsidRDefault="0049295E">
      <w:pPr>
        <w:pStyle w:val="Normal1"/>
        <w:ind w:left="-453" w:right="-226"/>
      </w:pPr>
      <w:r>
        <w:rPr>
          <w:rFonts w:ascii="Arial" w:eastAsia="Arial" w:hAnsi="Arial" w:cs="Arial"/>
        </w:rPr>
        <w:t xml:space="preserve">Women of all ages from Blackpool, Fylde and Wyre are coming together to celebrate International Women’s Day 2015. Last year we had an amazing day and overwhelmed that over </w:t>
      </w:r>
      <w:r>
        <w:rPr>
          <w:rFonts w:ascii="Arial" w:eastAsia="Arial" w:hAnsi="Arial" w:cs="Arial"/>
          <w:b/>
        </w:rPr>
        <w:t>700 women</w:t>
      </w:r>
      <w:r>
        <w:rPr>
          <w:rFonts w:ascii="Arial" w:eastAsia="Arial" w:hAnsi="Arial" w:cs="Arial"/>
        </w:rPr>
        <w:t xml:space="preserve"> attended the event which showcased the range of services, businesses and organisations that support women across the region. We will celebrate the success of women from across the World and provide interactive activities for all women. The program will include local celebr</w:t>
      </w:r>
      <w:r w:rsidR="00EA120F">
        <w:rPr>
          <w:rFonts w:ascii="Arial" w:eastAsia="Arial" w:hAnsi="Arial" w:cs="Arial"/>
        </w:rPr>
        <w:t>ities, performers and stalls</w:t>
      </w:r>
      <w:r>
        <w:rPr>
          <w:rFonts w:ascii="Arial" w:eastAsia="Arial" w:hAnsi="Arial" w:cs="Arial"/>
        </w:rPr>
        <w:t xml:space="preserve"> tailored at showcasing health, recreation, fitness and wellbeing, education, employment and life skills with media coverage from radio and newspapers.  </w:t>
      </w:r>
    </w:p>
    <w:p w:rsidR="006552BE" w:rsidRDefault="0049295E">
      <w:pPr>
        <w:pStyle w:val="Normal1"/>
        <w:ind w:left="-453" w:right="-226"/>
      </w:pPr>
      <w:r>
        <w:rPr>
          <w:rFonts w:ascii="Arial" w:eastAsia="Arial" w:hAnsi="Arial" w:cs="Arial"/>
        </w:rPr>
        <w:t>This is a fantastic opportunity to showcase your organisation to this female-only event. Stalls cost will range from £20 - £50 depending upon the siz</w:t>
      </w:r>
      <w:r w:rsidR="00E92024">
        <w:rPr>
          <w:rFonts w:ascii="Arial" w:eastAsia="Arial" w:hAnsi="Arial" w:cs="Arial"/>
        </w:rPr>
        <w:t xml:space="preserve">e of your organisation/business </w:t>
      </w:r>
      <w:r>
        <w:rPr>
          <w:rFonts w:ascii="Arial" w:eastAsia="Arial" w:hAnsi="Arial" w:cs="Arial"/>
        </w:rPr>
        <w:t>and free if you</w:t>
      </w:r>
      <w:r w:rsidR="00397F57">
        <w:rPr>
          <w:rFonts w:ascii="Arial" w:eastAsia="Arial" w:hAnsi="Arial" w:cs="Arial"/>
        </w:rPr>
        <w:t xml:space="preserve"> are</w:t>
      </w:r>
      <w:r>
        <w:rPr>
          <w:rFonts w:ascii="Arial" w:eastAsia="Arial" w:hAnsi="Arial" w:cs="Arial"/>
        </w:rPr>
        <w:t xml:space="preserve"> a voluntary organisation.  All proceeds will be donated to local women’s charities.   </w:t>
      </w:r>
    </w:p>
    <w:p w:rsidR="006552BE" w:rsidRDefault="0049295E">
      <w:pPr>
        <w:pStyle w:val="Normal1"/>
        <w:spacing w:line="240" w:lineRule="auto"/>
        <w:ind w:left="-453" w:right="-226"/>
      </w:pPr>
      <w:r>
        <w:rPr>
          <w:rFonts w:ascii="Arial" w:eastAsia="Arial" w:hAnsi="Arial" w:cs="Arial"/>
        </w:rPr>
        <w:t xml:space="preserve">We are expecting that demand will be high to participate in this fabulous event and the opportunity to attend is a chance not to be missed. Please complete the following information no later than </w:t>
      </w:r>
      <w:r w:rsidR="002408AE">
        <w:rPr>
          <w:rFonts w:ascii="Arial" w:eastAsia="Arial" w:hAnsi="Arial" w:cs="Arial"/>
          <w:b/>
        </w:rPr>
        <w:t>Friday 20</w:t>
      </w:r>
      <w:r w:rsidR="00EA120F" w:rsidRPr="00EA120F">
        <w:rPr>
          <w:rFonts w:ascii="Arial" w:eastAsia="Arial" w:hAnsi="Arial" w:cs="Arial"/>
          <w:b/>
          <w:vertAlign w:val="superscript"/>
        </w:rPr>
        <w:t>th</w:t>
      </w:r>
      <w:r w:rsidR="00EA120F">
        <w:rPr>
          <w:rFonts w:ascii="Arial" w:eastAsia="Arial" w:hAnsi="Arial" w:cs="Arial"/>
          <w:b/>
        </w:rPr>
        <w:t xml:space="preserve"> February</w:t>
      </w:r>
      <w:r>
        <w:rPr>
          <w:rFonts w:ascii="Arial" w:eastAsia="Arial" w:hAnsi="Arial" w:cs="Arial"/>
          <w:b/>
        </w:rPr>
        <w:t xml:space="preserve"> 2015. </w:t>
      </w:r>
      <w:r>
        <w:rPr>
          <w:rFonts w:ascii="Arial" w:eastAsia="Arial" w:hAnsi="Arial" w:cs="Arial"/>
        </w:rPr>
        <w:t>Kindly note application does not guarantee a place.</w:t>
      </w:r>
    </w:p>
    <w:p w:rsidR="006552BE" w:rsidRDefault="0049295E">
      <w:pPr>
        <w:pStyle w:val="Normal1"/>
        <w:spacing w:after="0" w:line="240" w:lineRule="auto"/>
        <w:ind w:left="-453" w:right="-226"/>
      </w:pPr>
      <w:r>
        <w:rPr>
          <w:rFonts w:ascii="Arial" w:eastAsia="Arial" w:hAnsi="Arial" w:cs="Arial"/>
          <w:b/>
        </w:rPr>
        <w:t>Name of Organisation:</w:t>
      </w:r>
    </w:p>
    <w:p w:rsidR="006552BE" w:rsidRDefault="0049295E">
      <w:pPr>
        <w:pStyle w:val="Normal1"/>
        <w:spacing w:after="0"/>
        <w:ind w:left="-453" w:right="-226"/>
      </w:pPr>
      <w:r>
        <w:rPr>
          <w:rFonts w:ascii="Arial" w:eastAsia="Arial" w:hAnsi="Arial" w:cs="Arial"/>
          <w:b/>
        </w:rPr>
        <w:t>Address:</w:t>
      </w:r>
    </w:p>
    <w:p w:rsidR="006552BE" w:rsidRDefault="0049295E">
      <w:pPr>
        <w:pStyle w:val="Normal1"/>
        <w:spacing w:after="0" w:line="240" w:lineRule="auto"/>
        <w:ind w:left="-453" w:right="-226"/>
      </w:pPr>
      <w:r>
        <w:rPr>
          <w:rFonts w:ascii="Arial" w:eastAsia="Arial" w:hAnsi="Arial" w:cs="Arial"/>
          <w:b/>
        </w:rPr>
        <w:t>Email:</w:t>
      </w:r>
    </w:p>
    <w:p w:rsidR="006552BE" w:rsidRDefault="0049295E">
      <w:pPr>
        <w:pStyle w:val="Normal1"/>
        <w:spacing w:after="0" w:line="240" w:lineRule="auto"/>
        <w:ind w:left="-453" w:right="-226"/>
      </w:pPr>
      <w:r>
        <w:rPr>
          <w:rFonts w:ascii="Arial" w:eastAsia="Arial" w:hAnsi="Arial" w:cs="Arial"/>
          <w:b/>
        </w:rPr>
        <w:t>Telephone/Mobile:</w:t>
      </w:r>
    </w:p>
    <w:p w:rsidR="006552BE" w:rsidRDefault="0049295E">
      <w:pPr>
        <w:pStyle w:val="Normal1"/>
        <w:spacing w:after="0" w:line="240" w:lineRule="auto"/>
        <w:ind w:left="-453" w:right="-226"/>
      </w:pPr>
      <w:r>
        <w:rPr>
          <w:rFonts w:ascii="Arial" w:eastAsia="Arial" w:hAnsi="Arial" w:cs="Arial"/>
          <w:b/>
        </w:rPr>
        <w:t>Lead person</w:t>
      </w:r>
      <w:r>
        <w:rPr>
          <w:rFonts w:ascii="Arial" w:eastAsia="Arial" w:hAnsi="Arial" w:cs="Arial"/>
        </w:rPr>
        <w:t xml:space="preserve"> (For communication purposes):</w:t>
      </w:r>
    </w:p>
    <w:p w:rsidR="006552BE" w:rsidRDefault="0049295E">
      <w:pPr>
        <w:pStyle w:val="Normal1"/>
        <w:spacing w:after="40" w:line="240" w:lineRule="auto"/>
        <w:ind w:left="-453" w:right="-226"/>
      </w:pPr>
      <w:r>
        <w:rPr>
          <w:rFonts w:ascii="Arial" w:eastAsia="Arial" w:hAnsi="Arial" w:cs="Arial"/>
          <w:b/>
        </w:rPr>
        <w:t xml:space="preserve">Description of the stall </w:t>
      </w:r>
      <w:r>
        <w:rPr>
          <w:rFonts w:ascii="Arial" w:eastAsia="Arial" w:hAnsi="Arial" w:cs="Arial"/>
        </w:rPr>
        <w:t>(Please describe the function of the stall, for example is it to share information, taster session or will it b</w:t>
      </w:r>
      <w:bookmarkStart w:id="0" w:name="_GoBack"/>
      <w:bookmarkEnd w:id="0"/>
      <w:r>
        <w:rPr>
          <w:rFonts w:ascii="Arial" w:eastAsia="Arial" w:hAnsi="Arial" w:cs="Arial"/>
        </w:rPr>
        <w:t>e activity based…)</w:t>
      </w:r>
    </w:p>
    <w:p w:rsidR="006552BE" w:rsidRDefault="0049295E">
      <w:pPr>
        <w:pStyle w:val="Normal1"/>
        <w:spacing w:after="40"/>
        <w:ind w:left="-453" w:right="-226"/>
      </w:pPr>
      <w:r>
        <w:rPr>
          <w:noProof/>
        </w:rPr>
        <w:drawing>
          <wp:anchor distT="0" distB="0" distL="114300" distR="114300" simplePos="0" relativeHeight="251658240" behindDoc="0" locked="0" layoutInCell="0" allowOverlap="0">
            <wp:simplePos x="0" y="0"/>
            <wp:positionH relativeFrom="margin">
              <wp:posOffset>-292099</wp:posOffset>
            </wp:positionH>
            <wp:positionV relativeFrom="paragraph">
              <wp:posOffset>25400</wp:posOffset>
            </wp:positionV>
            <wp:extent cx="5854700" cy="8128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5854700" cy="812800"/>
                    </a:xfrm>
                    <a:prstGeom prst="rect">
                      <a:avLst/>
                    </a:prstGeom>
                    <a:ln/>
                  </pic:spPr>
                </pic:pic>
              </a:graphicData>
            </a:graphic>
          </wp:anchor>
        </w:drawing>
      </w:r>
    </w:p>
    <w:p w:rsidR="006552BE" w:rsidRDefault="006552BE">
      <w:pPr>
        <w:pStyle w:val="Normal1"/>
        <w:ind w:left="-453" w:right="-226"/>
      </w:pPr>
    </w:p>
    <w:p w:rsidR="006552BE" w:rsidRDefault="006552BE">
      <w:pPr>
        <w:pStyle w:val="Normal1"/>
        <w:ind w:left="-453" w:right="-226"/>
      </w:pPr>
    </w:p>
    <w:p w:rsidR="006552BE" w:rsidRDefault="0049295E">
      <w:pPr>
        <w:pStyle w:val="Normal1"/>
        <w:ind w:left="-453" w:right="-226"/>
      </w:pPr>
      <w:bookmarkStart w:id="1" w:name="h.gjdgxs" w:colFirst="0" w:colLast="0"/>
      <w:bookmarkEnd w:id="1"/>
      <w:r>
        <w:rPr>
          <w:rFonts w:ascii="Arial" w:eastAsia="Arial" w:hAnsi="Arial" w:cs="Arial"/>
        </w:rPr>
        <w:t>Please tell us why you should be part of this event</w:t>
      </w:r>
      <w:r>
        <w:rPr>
          <w:noProof/>
        </w:rPr>
        <w:drawing>
          <wp:anchor distT="0" distB="0" distL="114300" distR="114300" simplePos="0" relativeHeight="251659264" behindDoc="0" locked="0" layoutInCell="0" allowOverlap="0">
            <wp:simplePos x="0" y="0"/>
            <wp:positionH relativeFrom="margin">
              <wp:posOffset>-292099</wp:posOffset>
            </wp:positionH>
            <wp:positionV relativeFrom="paragraph">
              <wp:posOffset>241300</wp:posOffset>
            </wp:positionV>
            <wp:extent cx="5854700" cy="128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cstate="print"/>
                    <a:srcRect/>
                    <a:stretch>
                      <a:fillRect/>
                    </a:stretch>
                  </pic:blipFill>
                  <pic:spPr>
                    <a:xfrm>
                      <a:off x="0" y="0"/>
                      <a:ext cx="5854700" cy="1282700"/>
                    </a:xfrm>
                    <a:prstGeom prst="rect">
                      <a:avLst/>
                    </a:prstGeom>
                    <a:ln/>
                  </pic:spPr>
                </pic:pic>
              </a:graphicData>
            </a:graphic>
          </wp:anchor>
        </w:drawing>
      </w:r>
    </w:p>
    <w:p w:rsidR="006552BE" w:rsidRDefault="006552BE">
      <w:pPr>
        <w:pStyle w:val="Normal1"/>
        <w:ind w:left="-453" w:right="-226"/>
      </w:pPr>
    </w:p>
    <w:p w:rsidR="006552BE" w:rsidRDefault="006552BE">
      <w:pPr>
        <w:pStyle w:val="Normal1"/>
        <w:ind w:left="-453" w:right="-226"/>
      </w:pPr>
    </w:p>
    <w:p w:rsidR="006552BE" w:rsidRDefault="006552BE">
      <w:pPr>
        <w:pStyle w:val="Normal1"/>
        <w:ind w:left="-453" w:right="-226"/>
      </w:pPr>
    </w:p>
    <w:p w:rsidR="006552BE" w:rsidRDefault="006552BE">
      <w:pPr>
        <w:pStyle w:val="Normal1"/>
        <w:ind w:left="-453" w:right="-226"/>
      </w:pPr>
    </w:p>
    <w:p w:rsidR="006552BE" w:rsidRDefault="0049295E">
      <w:pPr>
        <w:pStyle w:val="Normal1"/>
        <w:ind w:left="-453" w:right="-226"/>
      </w:pPr>
      <w:r>
        <w:t>Please return completed form to:</w:t>
      </w:r>
      <w:r>
        <w:rPr>
          <w:b/>
          <w:sz w:val="24"/>
        </w:rPr>
        <w:t xml:space="preserve">  sue.thompson1968@gmail.com</w:t>
      </w:r>
    </w:p>
    <w:p w:rsidR="006552BE" w:rsidRDefault="00EA120F" w:rsidP="00EA120F">
      <w:pPr>
        <w:pStyle w:val="Normal1"/>
        <w:ind w:left="-453" w:right="-226"/>
        <w:jc w:val="center"/>
      </w:pPr>
      <w:r w:rsidRPr="00EA120F">
        <w:rPr>
          <w:noProof/>
        </w:rPr>
        <w:drawing>
          <wp:inline distT="0" distB="0" distL="0" distR="0">
            <wp:extent cx="2066925" cy="619125"/>
            <wp:effectExtent l="19050" t="0" r="9525" b="0"/>
            <wp:docPr id="4" name="Picture 1" descr="cid:D76B0822-7BBC-44E5-9C09-8AD7BD90F4AD"/>
            <wp:cNvGraphicFramePr/>
            <a:graphic xmlns:a="http://schemas.openxmlformats.org/drawingml/2006/main">
              <a:graphicData uri="http://schemas.openxmlformats.org/drawingml/2006/picture">
                <pic:pic xmlns:pic="http://schemas.openxmlformats.org/drawingml/2006/picture">
                  <pic:nvPicPr>
                    <pic:cNvPr id="0" name="Picture 4" descr="cid:D76B0822-7BBC-44E5-9C09-8AD7BD90F4AD"/>
                    <pic:cNvPicPr>
                      <a:picLocks noChangeAspect="1" noChangeArrowheads="1"/>
                    </pic:cNvPicPr>
                  </pic:nvPicPr>
                  <pic:blipFill>
                    <a:blip r:embed="rId9" cstate="print"/>
                    <a:srcRect/>
                    <a:stretch>
                      <a:fillRect/>
                    </a:stretch>
                  </pic:blipFill>
                  <pic:spPr bwMode="auto">
                    <a:xfrm>
                      <a:off x="0" y="0"/>
                      <a:ext cx="2066925" cy="619125"/>
                    </a:xfrm>
                    <a:prstGeom prst="rect">
                      <a:avLst/>
                    </a:prstGeom>
                    <a:noFill/>
                    <a:ln w="9525">
                      <a:noFill/>
                      <a:miter lim="800000"/>
                      <a:headEnd/>
                      <a:tailEnd/>
                    </a:ln>
                  </pic:spPr>
                </pic:pic>
              </a:graphicData>
            </a:graphic>
          </wp:inline>
        </w:drawing>
      </w:r>
    </w:p>
    <w:sectPr w:rsidR="006552BE" w:rsidSect="006552BE">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42" w:rsidRDefault="00B74B42" w:rsidP="006552BE">
      <w:pPr>
        <w:spacing w:after="0" w:line="240" w:lineRule="auto"/>
      </w:pPr>
      <w:r>
        <w:separator/>
      </w:r>
    </w:p>
  </w:endnote>
  <w:endnote w:type="continuationSeparator" w:id="0">
    <w:p w:rsidR="00B74B42" w:rsidRDefault="00B74B42" w:rsidP="0065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42" w:rsidRDefault="00B74B42" w:rsidP="006552BE">
      <w:pPr>
        <w:spacing w:after="0" w:line="240" w:lineRule="auto"/>
      </w:pPr>
      <w:r>
        <w:separator/>
      </w:r>
    </w:p>
  </w:footnote>
  <w:footnote w:type="continuationSeparator" w:id="0">
    <w:p w:rsidR="00B74B42" w:rsidRDefault="00B74B42" w:rsidP="0065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2BE" w:rsidRDefault="0049295E">
    <w:pPr>
      <w:pStyle w:val="Title"/>
      <w:spacing w:after="0"/>
    </w:pPr>
    <w:r>
      <w:rPr>
        <w:b/>
        <w:color w:val="5F497A"/>
        <w:sz w:val="40"/>
      </w:rPr>
      <w:t>Blackpool, Fylde &amp; Wyre</w:t>
    </w:r>
    <w:r>
      <w:rPr>
        <w:noProof/>
      </w:rPr>
      <w:drawing>
        <wp:anchor distT="0" distB="0" distL="114300" distR="114300" simplePos="0" relativeHeight="251658240" behindDoc="0" locked="0" layoutInCell="0" allowOverlap="0">
          <wp:simplePos x="0" y="0"/>
          <wp:positionH relativeFrom="margin">
            <wp:posOffset>5243195</wp:posOffset>
          </wp:positionH>
          <wp:positionV relativeFrom="paragraph">
            <wp:posOffset>-449579</wp:posOffset>
          </wp:positionV>
          <wp:extent cx="1395095" cy="135255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95095" cy="1352550"/>
                  </a:xfrm>
                  <a:prstGeom prst="rect">
                    <a:avLst/>
                  </a:prstGeom>
                  <a:ln/>
                </pic:spPr>
              </pic:pic>
            </a:graphicData>
          </a:graphic>
        </wp:anchor>
      </w:drawing>
    </w:r>
  </w:p>
  <w:p w:rsidR="006552BE" w:rsidRDefault="0049295E">
    <w:pPr>
      <w:pStyle w:val="Title"/>
      <w:spacing w:after="0"/>
    </w:pPr>
    <w:r>
      <w:rPr>
        <w:b/>
        <w:color w:val="5F497A"/>
        <w:sz w:val="40"/>
      </w:rPr>
      <w:t>International Women’s Day Event</w:t>
    </w:r>
  </w:p>
  <w:p w:rsidR="006552BE" w:rsidRDefault="0049295E">
    <w:pPr>
      <w:pStyle w:val="Title"/>
      <w:spacing w:after="0"/>
    </w:pPr>
    <w:r>
      <w:rPr>
        <w:b/>
        <w:color w:val="5F497A"/>
        <w:sz w:val="40"/>
      </w:rPr>
      <w:t>Sunday 8 March 2015 11am - 3pm</w:t>
    </w:r>
  </w:p>
  <w:p w:rsidR="006552BE" w:rsidRDefault="0049295E">
    <w:pPr>
      <w:pStyle w:val="Title"/>
    </w:pPr>
    <w:r>
      <w:rPr>
        <w:b/>
        <w:color w:val="5F497A"/>
        <w:sz w:val="40"/>
      </w:rPr>
      <w:t>Spanish Hall, Winter Gardens, Blackpool</w:t>
    </w:r>
    <w:r>
      <w:rPr>
        <w:b/>
        <w:color w:val="5F497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52BE"/>
    <w:rsid w:val="002408AE"/>
    <w:rsid w:val="00397F57"/>
    <w:rsid w:val="003D3E38"/>
    <w:rsid w:val="0044560E"/>
    <w:rsid w:val="0049295E"/>
    <w:rsid w:val="006552BE"/>
    <w:rsid w:val="00690E02"/>
    <w:rsid w:val="007F0B93"/>
    <w:rsid w:val="009B4DEB"/>
    <w:rsid w:val="00B74B42"/>
    <w:rsid w:val="00BE4AB8"/>
    <w:rsid w:val="00C536E4"/>
    <w:rsid w:val="00CC353D"/>
    <w:rsid w:val="00D0332E"/>
    <w:rsid w:val="00E92024"/>
    <w:rsid w:val="00EA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0E"/>
  </w:style>
  <w:style w:type="paragraph" w:styleId="Heading1">
    <w:name w:val="heading 1"/>
    <w:basedOn w:val="Normal1"/>
    <w:next w:val="Normal1"/>
    <w:rsid w:val="006552BE"/>
    <w:pPr>
      <w:keepNext/>
      <w:keepLines/>
      <w:spacing w:before="480" w:after="120"/>
      <w:contextualSpacing/>
      <w:outlineLvl w:val="0"/>
    </w:pPr>
    <w:rPr>
      <w:b/>
      <w:sz w:val="48"/>
    </w:rPr>
  </w:style>
  <w:style w:type="paragraph" w:styleId="Heading2">
    <w:name w:val="heading 2"/>
    <w:basedOn w:val="Normal1"/>
    <w:next w:val="Normal1"/>
    <w:rsid w:val="006552BE"/>
    <w:pPr>
      <w:keepNext/>
      <w:keepLines/>
      <w:spacing w:before="360" w:after="80"/>
      <w:contextualSpacing/>
      <w:outlineLvl w:val="1"/>
    </w:pPr>
    <w:rPr>
      <w:b/>
      <w:sz w:val="36"/>
    </w:rPr>
  </w:style>
  <w:style w:type="paragraph" w:styleId="Heading3">
    <w:name w:val="heading 3"/>
    <w:basedOn w:val="Normal1"/>
    <w:next w:val="Normal1"/>
    <w:rsid w:val="006552BE"/>
    <w:pPr>
      <w:keepNext/>
      <w:keepLines/>
      <w:spacing w:before="280" w:after="80"/>
      <w:contextualSpacing/>
      <w:outlineLvl w:val="2"/>
    </w:pPr>
    <w:rPr>
      <w:b/>
      <w:sz w:val="28"/>
    </w:rPr>
  </w:style>
  <w:style w:type="paragraph" w:styleId="Heading4">
    <w:name w:val="heading 4"/>
    <w:basedOn w:val="Normal1"/>
    <w:next w:val="Normal1"/>
    <w:rsid w:val="006552BE"/>
    <w:pPr>
      <w:keepNext/>
      <w:keepLines/>
      <w:spacing w:before="240" w:after="40"/>
      <w:contextualSpacing/>
      <w:outlineLvl w:val="3"/>
    </w:pPr>
    <w:rPr>
      <w:b/>
      <w:sz w:val="24"/>
    </w:rPr>
  </w:style>
  <w:style w:type="paragraph" w:styleId="Heading5">
    <w:name w:val="heading 5"/>
    <w:basedOn w:val="Normal1"/>
    <w:next w:val="Normal1"/>
    <w:rsid w:val="006552BE"/>
    <w:pPr>
      <w:keepNext/>
      <w:keepLines/>
      <w:spacing w:before="220" w:after="40"/>
      <w:contextualSpacing/>
      <w:outlineLvl w:val="4"/>
    </w:pPr>
    <w:rPr>
      <w:b/>
    </w:rPr>
  </w:style>
  <w:style w:type="paragraph" w:styleId="Heading6">
    <w:name w:val="heading 6"/>
    <w:basedOn w:val="Normal1"/>
    <w:next w:val="Normal1"/>
    <w:rsid w:val="006552B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52BE"/>
  </w:style>
  <w:style w:type="paragraph" w:styleId="Title">
    <w:name w:val="Title"/>
    <w:basedOn w:val="Normal1"/>
    <w:next w:val="Normal1"/>
    <w:rsid w:val="006552BE"/>
    <w:pPr>
      <w:keepNext/>
      <w:keepLines/>
      <w:spacing w:after="300" w:line="240" w:lineRule="auto"/>
    </w:pPr>
    <w:rPr>
      <w:rFonts w:ascii="Cambria" w:eastAsia="Cambria" w:hAnsi="Cambria" w:cs="Cambria"/>
      <w:sz w:val="52"/>
    </w:rPr>
  </w:style>
  <w:style w:type="paragraph" w:styleId="Subtitle">
    <w:name w:val="Subtitle"/>
    <w:basedOn w:val="Normal1"/>
    <w:next w:val="Normal1"/>
    <w:rsid w:val="006552BE"/>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A1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IWD Stall Application 2015 revised.docx</dc:title>
  <dc:creator>Edward</dc:creator>
  <cp:lastModifiedBy>PcUser</cp:lastModifiedBy>
  <cp:revision>5</cp:revision>
  <dcterms:created xsi:type="dcterms:W3CDTF">2015-01-25T22:10:00Z</dcterms:created>
  <dcterms:modified xsi:type="dcterms:W3CDTF">2015-02-13T15:50:00Z</dcterms:modified>
</cp:coreProperties>
</file>